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88"/>
      </w:tblGrid>
      <w:tr w:rsidR="00593C57" w:rsidTr="00593C57">
        <w:trPr>
          <w:trHeight w:val="1562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-1270</wp:posOffset>
                  </wp:positionV>
                  <wp:extent cx="1256665" cy="962025"/>
                  <wp:effectExtent l="19050" t="0" r="635" b="0"/>
                  <wp:wrapSquare wrapText="bothSides"/>
                  <wp:docPr id="1" name="Picture 4" descr="menu_r02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nu_r02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3C57">
              <w:rPr>
                <w:sz w:val="24"/>
                <w:szCs w:val="24"/>
              </w:rPr>
              <w:t>HRVATSKI SAVEZ UDRUGA UZGAJATELJA MALIH ŽIVOTINJA</w:t>
            </w:r>
          </w:p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ADRESA:  M. Gupca 45, 31540 Donji Miholjac</w:t>
            </w:r>
          </w:p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ŽIRO RAČUN BROJ:  HR3824120091134001312</w:t>
            </w:r>
          </w:p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OIB: 87157447539</w:t>
            </w:r>
          </w:p>
          <w:p w:rsidR="00593C57" w:rsidRPr="00593C57" w:rsidRDefault="001C51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RADNA GRUPA ZA ZAMORČIĆE</w:t>
            </w:r>
          </w:p>
        </w:tc>
      </w:tr>
    </w:tbl>
    <w:p w:rsidR="00FB7038" w:rsidRDefault="00A24FA1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593C57" w:rsidTr="00593C57">
        <w:tc>
          <w:tcPr>
            <w:tcW w:w="4644" w:type="dxa"/>
          </w:tcPr>
          <w:p w:rsidR="00593C57" w:rsidRDefault="00593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Predmet: </w:t>
            </w:r>
            <w:r w:rsidR="001C51CD">
              <w:rPr>
                <w:sz w:val="24"/>
                <w:szCs w:val="24"/>
              </w:rPr>
              <w:t>Prijedlog izmjene Pravilnika</w:t>
            </w:r>
          </w:p>
          <w:p w:rsidR="001C51CD" w:rsidRDefault="001C5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ocjenjivanju</w:t>
            </w:r>
          </w:p>
          <w:p w:rsidR="001C51CD" w:rsidRDefault="001C51CD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vMerge w:val="restart"/>
          </w:tcPr>
          <w:p w:rsidR="001C51CD" w:rsidRPr="00593C57" w:rsidRDefault="00E128BA" w:rsidP="001C5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SAVEZ UDRUGA UZGAJATELJA MALIH ŽIVOTINJA – IZVRŠNI DOBOR</w:t>
            </w:r>
          </w:p>
        </w:tc>
      </w:tr>
      <w:tr w:rsidR="00593C57" w:rsidTr="00593C57">
        <w:tc>
          <w:tcPr>
            <w:tcW w:w="4644" w:type="dxa"/>
          </w:tcPr>
          <w:p w:rsidR="00593C57" w:rsidRDefault="00837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Broj:  3</w:t>
            </w:r>
            <w:r w:rsidR="00593C57">
              <w:rPr>
                <w:sz w:val="24"/>
                <w:szCs w:val="24"/>
              </w:rPr>
              <w:t>/2014</w:t>
            </w:r>
          </w:p>
        </w:tc>
        <w:tc>
          <w:tcPr>
            <w:tcW w:w="4644" w:type="dxa"/>
            <w:vMerge/>
          </w:tcPr>
          <w:p w:rsidR="00593C57" w:rsidRDefault="00593C57">
            <w:pPr>
              <w:rPr>
                <w:sz w:val="24"/>
                <w:szCs w:val="24"/>
              </w:rPr>
            </w:pPr>
          </w:p>
        </w:tc>
      </w:tr>
    </w:tbl>
    <w:p w:rsidR="00593C57" w:rsidRDefault="00593C57">
      <w:pPr>
        <w:rPr>
          <w:sz w:val="24"/>
          <w:szCs w:val="24"/>
        </w:rPr>
      </w:pPr>
    </w:p>
    <w:p w:rsidR="00593C57" w:rsidRDefault="00593C57">
      <w:pPr>
        <w:contextualSpacing/>
        <w:rPr>
          <w:sz w:val="24"/>
          <w:szCs w:val="24"/>
        </w:rPr>
      </w:pPr>
      <w:r>
        <w:rPr>
          <w:sz w:val="24"/>
          <w:szCs w:val="24"/>
        </w:rPr>
        <w:t>Poštovani,</w:t>
      </w:r>
    </w:p>
    <w:p w:rsidR="001C51CD" w:rsidRDefault="001C51CD">
      <w:pPr>
        <w:contextualSpacing/>
        <w:rPr>
          <w:sz w:val="24"/>
          <w:szCs w:val="24"/>
        </w:rPr>
      </w:pPr>
    </w:p>
    <w:p w:rsidR="00E128BA" w:rsidRDefault="00E128B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radna grupa za zamorčiće u sastavu Branko Lončar, Ivica Kralj i Dražen </w:t>
      </w:r>
      <w:proofErr w:type="spellStart"/>
      <w:r>
        <w:rPr>
          <w:sz w:val="24"/>
          <w:szCs w:val="24"/>
        </w:rPr>
        <w:t>Biličić</w:t>
      </w:r>
      <w:proofErr w:type="spellEnd"/>
      <w:r>
        <w:rPr>
          <w:sz w:val="24"/>
          <w:szCs w:val="24"/>
        </w:rPr>
        <w:t>, bavila se problematikom izlaganja zamorčića na našim izložbama, kako bi ih stavili u okvire pravilnika u  kojima je regulirano izlaganje  golubova, peradi, ptica i kunića, što je izuzetno važno kako bi se moglo kvalitetno raditi na danjem unaprjeđenju i razvoju uzgoja ove vrste životinja.</w:t>
      </w:r>
    </w:p>
    <w:p w:rsidR="00E128BA" w:rsidRDefault="00E128BA">
      <w:pPr>
        <w:contextualSpacing/>
        <w:rPr>
          <w:sz w:val="24"/>
          <w:szCs w:val="24"/>
        </w:rPr>
      </w:pPr>
      <w:r>
        <w:rPr>
          <w:sz w:val="24"/>
          <w:szCs w:val="24"/>
        </w:rPr>
        <w:t>Predložene izmjene pravilnika u skladu su sa Hrvatskim standardom zamoraca 2008. i regulativa Europskog saveza.</w:t>
      </w:r>
    </w:p>
    <w:p w:rsidR="00E128BA" w:rsidRDefault="00E128BA">
      <w:pPr>
        <w:contextualSpacing/>
        <w:rPr>
          <w:sz w:val="24"/>
          <w:szCs w:val="24"/>
        </w:rPr>
      </w:pPr>
      <w:r>
        <w:rPr>
          <w:sz w:val="24"/>
          <w:szCs w:val="24"/>
        </w:rPr>
        <w:t>Molimo da IO HSUUMŽ već na prvoj sjednici u rujnu, stavi ove prijedloge na dnevni red, kako bi u iduću izložbenu sezonu mogli ući sa gotovim pravilnicima vezanim za zamorčiće, te kako bi regulirali njihovo ocjenjivanje.</w:t>
      </w:r>
    </w:p>
    <w:p w:rsidR="00E128BA" w:rsidRDefault="00E128BA">
      <w:pPr>
        <w:contextualSpacing/>
        <w:rPr>
          <w:sz w:val="24"/>
          <w:szCs w:val="24"/>
        </w:rPr>
      </w:pPr>
    </w:p>
    <w:p w:rsidR="00E908C8" w:rsidRDefault="001C51CD" w:rsidP="00593C5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Iza članka 5. dodaje se novi članak 6. i glasi:</w:t>
      </w:r>
    </w:p>
    <w:p w:rsidR="001C51CD" w:rsidRPr="00FF601B" w:rsidRDefault="001C51CD" w:rsidP="00593C57">
      <w:pPr>
        <w:spacing w:line="240" w:lineRule="auto"/>
        <w:contextualSpacing/>
        <w:rPr>
          <w:b/>
          <w:sz w:val="24"/>
          <w:szCs w:val="24"/>
        </w:rPr>
      </w:pPr>
      <w:r w:rsidRPr="00FF601B">
        <w:rPr>
          <w:b/>
          <w:sz w:val="24"/>
          <w:szCs w:val="24"/>
        </w:rPr>
        <w:t>Ocjenjivanje zamorčića na izložbama obavlja se po bodovnom sustavu, sa sedam bodovnih karakteristika, na način da zbroj bodova dodijeljen po svakoj stavci predstavlja „ukupno bodova“, odnosno ocjenu dotičnog zamorčića.</w:t>
      </w:r>
    </w:p>
    <w:p w:rsidR="001C51CD" w:rsidRPr="00FF601B" w:rsidRDefault="001C51CD" w:rsidP="00593C57">
      <w:pPr>
        <w:spacing w:line="240" w:lineRule="auto"/>
        <w:contextualSpacing/>
        <w:rPr>
          <w:b/>
          <w:sz w:val="24"/>
          <w:szCs w:val="24"/>
        </w:rPr>
      </w:pPr>
    </w:p>
    <w:p w:rsidR="001C51CD" w:rsidRPr="00FF601B" w:rsidRDefault="001C51CD" w:rsidP="00593C57">
      <w:pPr>
        <w:spacing w:line="240" w:lineRule="auto"/>
        <w:contextualSpacing/>
        <w:rPr>
          <w:b/>
          <w:sz w:val="24"/>
          <w:szCs w:val="24"/>
        </w:rPr>
      </w:pPr>
      <w:r w:rsidRPr="00FF601B">
        <w:rPr>
          <w:b/>
          <w:sz w:val="24"/>
          <w:szCs w:val="24"/>
        </w:rPr>
        <w:t>1. Izvrstan (I) 97 – 100 bodova</w:t>
      </w:r>
    </w:p>
    <w:p w:rsidR="001C51CD" w:rsidRPr="00FF601B" w:rsidRDefault="001C51CD" w:rsidP="00593C57">
      <w:pPr>
        <w:spacing w:line="240" w:lineRule="auto"/>
        <w:contextualSpacing/>
        <w:rPr>
          <w:b/>
          <w:sz w:val="24"/>
          <w:szCs w:val="24"/>
        </w:rPr>
      </w:pPr>
      <w:r w:rsidRPr="00FF601B">
        <w:rPr>
          <w:b/>
          <w:sz w:val="24"/>
          <w:szCs w:val="24"/>
        </w:rPr>
        <w:t>2. Odličan (OD) 96 – 96,5 bodova</w:t>
      </w:r>
    </w:p>
    <w:p w:rsidR="001C51CD" w:rsidRPr="00FF601B" w:rsidRDefault="001C51CD" w:rsidP="00593C57">
      <w:pPr>
        <w:spacing w:line="240" w:lineRule="auto"/>
        <w:contextualSpacing/>
        <w:rPr>
          <w:b/>
          <w:sz w:val="24"/>
          <w:szCs w:val="24"/>
        </w:rPr>
      </w:pPr>
      <w:r w:rsidRPr="00FF601B">
        <w:rPr>
          <w:b/>
          <w:sz w:val="24"/>
          <w:szCs w:val="24"/>
        </w:rPr>
        <w:t>3. Vrlo dobar (VD) 94 – 95,5 bodova</w:t>
      </w:r>
    </w:p>
    <w:p w:rsidR="001C51CD" w:rsidRPr="00FF601B" w:rsidRDefault="001C51CD" w:rsidP="00593C57">
      <w:pPr>
        <w:spacing w:line="240" w:lineRule="auto"/>
        <w:contextualSpacing/>
        <w:rPr>
          <w:b/>
          <w:sz w:val="24"/>
          <w:szCs w:val="24"/>
        </w:rPr>
      </w:pPr>
      <w:r w:rsidRPr="00FF601B">
        <w:rPr>
          <w:b/>
          <w:sz w:val="24"/>
          <w:szCs w:val="24"/>
        </w:rPr>
        <w:t>4. Dobar (D) 92 – 93,5 bodova</w:t>
      </w:r>
    </w:p>
    <w:p w:rsidR="001C51CD" w:rsidRPr="00FF601B" w:rsidRDefault="001C51CD" w:rsidP="00593C57">
      <w:pPr>
        <w:spacing w:line="240" w:lineRule="auto"/>
        <w:contextualSpacing/>
        <w:rPr>
          <w:b/>
          <w:sz w:val="24"/>
          <w:szCs w:val="24"/>
        </w:rPr>
      </w:pPr>
      <w:r w:rsidRPr="00FF601B">
        <w:rPr>
          <w:b/>
          <w:sz w:val="24"/>
          <w:szCs w:val="24"/>
        </w:rPr>
        <w:t>5. Zadovoljava (Z) 90 – 91,5 bodova</w:t>
      </w:r>
    </w:p>
    <w:p w:rsidR="001C51CD" w:rsidRPr="00FF601B" w:rsidRDefault="001C51CD" w:rsidP="00593C57">
      <w:pPr>
        <w:spacing w:line="240" w:lineRule="auto"/>
        <w:contextualSpacing/>
        <w:rPr>
          <w:b/>
          <w:sz w:val="24"/>
          <w:szCs w:val="24"/>
        </w:rPr>
      </w:pPr>
      <w:r w:rsidRPr="00FF601B">
        <w:rPr>
          <w:b/>
          <w:sz w:val="24"/>
          <w:szCs w:val="24"/>
        </w:rPr>
        <w:t>6. Ne</w:t>
      </w:r>
      <w:r w:rsidR="00FF601B" w:rsidRPr="00FF601B">
        <w:rPr>
          <w:b/>
          <w:sz w:val="24"/>
          <w:szCs w:val="24"/>
        </w:rPr>
        <w:t xml:space="preserve"> </w:t>
      </w:r>
      <w:r w:rsidRPr="00FF601B">
        <w:rPr>
          <w:b/>
          <w:sz w:val="24"/>
          <w:szCs w:val="24"/>
        </w:rPr>
        <w:t>zadovoljava (N</w:t>
      </w:r>
      <w:r w:rsidR="00FF601B" w:rsidRPr="00FF601B">
        <w:rPr>
          <w:b/>
          <w:sz w:val="24"/>
          <w:szCs w:val="24"/>
        </w:rPr>
        <w:t>O</w:t>
      </w:r>
      <w:r w:rsidRPr="00FF601B">
        <w:rPr>
          <w:b/>
          <w:sz w:val="24"/>
          <w:szCs w:val="24"/>
        </w:rPr>
        <w:t>) ispod 90 bodova</w:t>
      </w:r>
    </w:p>
    <w:p w:rsidR="00FF601B" w:rsidRPr="00FF601B" w:rsidRDefault="00FF601B" w:rsidP="00593C57">
      <w:pPr>
        <w:spacing w:line="240" w:lineRule="auto"/>
        <w:contextualSpacing/>
        <w:rPr>
          <w:b/>
          <w:sz w:val="24"/>
          <w:szCs w:val="24"/>
        </w:rPr>
      </w:pPr>
    </w:p>
    <w:p w:rsidR="00FF601B" w:rsidRPr="00FF601B" w:rsidRDefault="00FF601B" w:rsidP="00593C57">
      <w:pPr>
        <w:spacing w:line="240" w:lineRule="auto"/>
        <w:contextualSpacing/>
        <w:rPr>
          <w:b/>
          <w:sz w:val="24"/>
          <w:szCs w:val="24"/>
        </w:rPr>
      </w:pPr>
      <w:r w:rsidRPr="00FF601B">
        <w:rPr>
          <w:b/>
          <w:sz w:val="24"/>
          <w:szCs w:val="24"/>
        </w:rPr>
        <w:t>Zamorčići se ocjenjuju prema slijedećim klasama:</w:t>
      </w:r>
    </w:p>
    <w:p w:rsidR="00FF601B" w:rsidRPr="00FF601B" w:rsidRDefault="00FF601B" w:rsidP="00593C57">
      <w:pPr>
        <w:spacing w:line="240" w:lineRule="auto"/>
        <w:contextualSpacing/>
        <w:rPr>
          <w:b/>
          <w:sz w:val="24"/>
          <w:szCs w:val="24"/>
        </w:rPr>
      </w:pPr>
      <w:r w:rsidRPr="00FF601B">
        <w:rPr>
          <w:b/>
          <w:sz w:val="24"/>
          <w:szCs w:val="24"/>
        </w:rPr>
        <w:t xml:space="preserve">C – klasa (BEBE) – težine od 450 g. do 850g. u starosti od 3 do 5 mjeseci (minimalna težina za pasmine </w:t>
      </w:r>
      <w:proofErr w:type="spellStart"/>
      <w:r w:rsidRPr="00FF601B">
        <w:rPr>
          <w:b/>
          <w:sz w:val="24"/>
          <w:szCs w:val="24"/>
        </w:rPr>
        <w:t>Skiny</w:t>
      </w:r>
      <w:proofErr w:type="spellEnd"/>
      <w:r w:rsidRPr="00FF601B">
        <w:rPr>
          <w:b/>
          <w:sz w:val="24"/>
          <w:szCs w:val="24"/>
        </w:rPr>
        <w:t xml:space="preserve"> i Baldwin je 400g, a za </w:t>
      </w:r>
      <w:proofErr w:type="spellStart"/>
      <w:r w:rsidRPr="00FF601B">
        <w:rPr>
          <w:b/>
          <w:sz w:val="24"/>
          <w:szCs w:val="24"/>
        </w:rPr>
        <w:t>Cuy</w:t>
      </w:r>
      <w:proofErr w:type="spellEnd"/>
      <w:r w:rsidRPr="00FF601B">
        <w:rPr>
          <w:b/>
          <w:sz w:val="24"/>
          <w:szCs w:val="24"/>
        </w:rPr>
        <w:t xml:space="preserve"> minimalno 700 g.). </w:t>
      </w:r>
    </w:p>
    <w:p w:rsidR="00FF601B" w:rsidRPr="00FF601B" w:rsidRDefault="00FF601B" w:rsidP="00593C57">
      <w:pPr>
        <w:spacing w:line="240" w:lineRule="auto"/>
        <w:contextualSpacing/>
        <w:rPr>
          <w:b/>
          <w:sz w:val="24"/>
          <w:szCs w:val="24"/>
        </w:rPr>
      </w:pPr>
      <w:r w:rsidRPr="00FF601B">
        <w:rPr>
          <w:b/>
          <w:sz w:val="24"/>
          <w:szCs w:val="24"/>
        </w:rPr>
        <w:t xml:space="preserve">B – klasa ( JUNIORI) – težine od 850 g. do 1050 g. u starosti od 5 do 8 mjeseci (minimalna težina za pasminu </w:t>
      </w:r>
      <w:proofErr w:type="spellStart"/>
      <w:r w:rsidRPr="00FF601B">
        <w:rPr>
          <w:b/>
          <w:sz w:val="24"/>
          <w:szCs w:val="24"/>
        </w:rPr>
        <w:t>Cuy</w:t>
      </w:r>
      <w:proofErr w:type="spellEnd"/>
      <w:r w:rsidRPr="00FF601B">
        <w:rPr>
          <w:b/>
          <w:sz w:val="24"/>
          <w:szCs w:val="24"/>
        </w:rPr>
        <w:t xml:space="preserve"> 1400 g.).</w:t>
      </w:r>
    </w:p>
    <w:p w:rsidR="00FF601B" w:rsidRDefault="00FF601B" w:rsidP="00593C57">
      <w:pPr>
        <w:spacing w:line="240" w:lineRule="auto"/>
        <w:contextualSpacing/>
        <w:rPr>
          <w:b/>
          <w:sz w:val="24"/>
          <w:szCs w:val="24"/>
        </w:rPr>
      </w:pPr>
      <w:r w:rsidRPr="00FF601B">
        <w:rPr>
          <w:b/>
          <w:sz w:val="24"/>
          <w:szCs w:val="24"/>
        </w:rPr>
        <w:t xml:space="preserve">A – klasa (ODRASLI) – težine od 1050 g do 1700 g. u starosti od 8 mjeseci na više (minimalna težina za pasminu </w:t>
      </w:r>
      <w:proofErr w:type="spellStart"/>
      <w:r w:rsidRPr="00FF601B">
        <w:rPr>
          <w:b/>
          <w:sz w:val="24"/>
          <w:szCs w:val="24"/>
        </w:rPr>
        <w:t>Cuy</w:t>
      </w:r>
      <w:proofErr w:type="spellEnd"/>
      <w:r w:rsidRPr="00FF601B">
        <w:rPr>
          <w:b/>
          <w:sz w:val="24"/>
          <w:szCs w:val="24"/>
        </w:rPr>
        <w:t xml:space="preserve"> 1800 g.).</w:t>
      </w:r>
    </w:p>
    <w:p w:rsidR="00FF601B" w:rsidRDefault="00FF601B" w:rsidP="00593C57">
      <w:pPr>
        <w:spacing w:line="240" w:lineRule="auto"/>
        <w:contextualSpacing/>
        <w:rPr>
          <w:b/>
          <w:sz w:val="24"/>
          <w:szCs w:val="24"/>
        </w:rPr>
      </w:pPr>
    </w:p>
    <w:p w:rsidR="00FF601B" w:rsidRDefault="00FF601B" w:rsidP="00593C5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Svi se naredni članci pomoći za 1 broj, tako članak 7. se dopunjuje iza 1. rečenice:</w:t>
      </w:r>
    </w:p>
    <w:p w:rsidR="00FF601B" w:rsidRDefault="00E51CDA" w:rsidP="00593C57">
      <w:pPr>
        <w:spacing w:line="240" w:lineRule="auto"/>
        <w:contextualSpacing/>
        <w:rPr>
          <w:b/>
          <w:sz w:val="24"/>
          <w:szCs w:val="24"/>
        </w:rPr>
      </w:pPr>
      <w:r w:rsidRPr="00E51CDA">
        <w:rPr>
          <w:b/>
          <w:sz w:val="24"/>
          <w:szCs w:val="24"/>
        </w:rPr>
        <w:t>Uz zamorčiće na izložbu je obavezno priložiti rodovnik, kao dokaz upisa u matičnu knjigu.</w:t>
      </w:r>
    </w:p>
    <w:p w:rsidR="00A24FA1" w:rsidRPr="00A24FA1" w:rsidRDefault="00A24FA1" w:rsidP="00A24FA1">
      <w:pPr>
        <w:spacing w:line="240" w:lineRule="auto"/>
        <w:contextualSpacing/>
        <w:rPr>
          <w:sz w:val="24"/>
          <w:szCs w:val="24"/>
        </w:rPr>
      </w:pPr>
      <w:r w:rsidRPr="00A24FA1">
        <w:rPr>
          <w:sz w:val="24"/>
          <w:szCs w:val="24"/>
        </w:rPr>
        <w:t>U Bjelovaru, 18.08.2014.</w:t>
      </w:r>
    </w:p>
    <w:p w:rsidR="00E51CDA" w:rsidRDefault="00E51CDA" w:rsidP="00E51CDA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Član radne grupe</w:t>
      </w:r>
    </w:p>
    <w:p w:rsidR="00E51CDA" w:rsidRPr="00E51CDA" w:rsidRDefault="00E51CDA" w:rsidP="00E51CDA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Dražen Biličić</w:t>
      </w:r>
    </w:p>
    <w:sectPr w:rsidR="00E51CDA" w:rsidRPr="00E51CDA" w:rsidSect="00593C5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C57"/>
    <w:rsid w:val="001C51CD"/>
    <w:rsid w:val="00201342"/>
    <w:rsid w:val="002615A3"/>
    <w:rsid w:val="003D2E6C"/>
    <w:rsid w:val="004F2A75"/>
    <w:rsid w:val="00593C57"/>
    <w:rsid w:val="00763194"/>
    <w:rsid w:val="0083739E"/>
    <w:rsid w:val="00A14502"/>
    <w:rsid w:val="00A24FA1"/>
    <w:rsid w:val="00BF7070"/>
    <w:rsid w:val="00E128BA"/>
    <w:rsid w:val="00E51CDA"/>
    <w:rsid w:val="00E908C8"/>
    <w:rsid w:val="00EE5AD6"/>
    <w:rsid w:val="00FA6374"/>
    <w:rsid w:val="00FB1012"/>
    <w:rsid w:val="00FE79DE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</dc:creator>
  <cp:lastModifiedBy>Dado</cp:lastModifiedBy>
  <cp:revision>4</cp:revision>
  <dcterms:created xsi:type="dcterms:W3CDTF">2014-08-18T14:32:00Z</dcterms:created>
  <dcterms:modified xsi:type="dcterms:W3CDTF">2014-08-18T14:48:00Z</dcterms:modified>
</cp:coreProperties>
</file>